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794F" w14:textId="15A4C6AE" w:rsidR="00C15E30" w:rsidRPr="00882472" w:rsidRDefault="0086034A">
      <w:pPr>
        <w:rPr>
          <w:b/>
          <w:u w:val="single"/>
        </w:rPr>
      </w:pPr>
      <w:r w:rsidRPr="00882472">
        <w:rPr>
          <w:b/>
          <w:u w:val="single"/>
        </w:rPr>
        <w:t>Historically Underutilized Businesses (HUB)</w:t>
      </w:r>
    </w:p>
    <w:p w14:paraId="69D59E7E" w14:textId="6E4B491B" w:rsidR="0086034A" w:rsidRDefault="0086034A" w:rsidP="006C26E6">
      <w:pPr>
        <w:ind w:left="720"/>
      </w:pPr>
      <w:r>
        <w:t xml:space="preserve">The Historically Underutilized Business (HUB) program at the University of Houston </w:t>
      </w:r>
      <w:r w:rsidR="00882472">
        <w:t xml:space="preserve">is </w:t>
      </w:r>
      <w:r w:rsidR="006B2BBF">
        <w:t>administered</w:t>
      </w:r>
      <w:r>
        <w:t xml:space="preserve"> in accordance with the Texas Government Code Chapter 2161 and Texas Administrative Code, Title 34, </w:t>
      </w:r>
      <w:r w:rsidR="00740EFF">
        <w:t xml:space="preserve">Part 1, </w:t>
      </w:r>
      <w:r>
        <w:t>Chapter 20</w:t>
      </w:r>
      <w:r w:rsidR="006C26E6">
        <w:t>, Subchapter D</w:t>
      </w:r>
      <w:r w:rsidR="00740EFF">
        <w:t>, Division 1</w:t>
      </w:r>
      <w:r w:rsidR="006C26E6">
        <w:t>.</w:t>
      </w:r>
    </w:p>
    <w:p w14:paraId="59408565" w14:textId="77777777" w:rsidR="00AE1142" w:rsidRDefault="00AE1142" w:rsidP="006C26E6">
      <w:pPr>
        <w:ind w:left="720"/>
      </w:pPr>
    </w:p>
    <w:p w14:paraId="5FE58680" w14:textId="77777777" w:rsidR="006C26E6" w:rsidRPr="00164EE4" w:rsidRDefault="006C26E6" w:rsidP="00882472">
      <w:pPr>
        <w:ind w:firstLine="720"/>
        <w:rPr>
          <w:color w:val="0000FF"/>
          <w:u w:val="single"/>
        </w:rPr>
      </w:pPr>
      <w:r w:rsidRPr="00164EE4">
        <w:rPr>
          <w:color w:val="0000FF"/>
          <w:u w:val="single"/>
        </w:rPr>
        <w:t>HUB Utilization Goal per Texas Administrative Code 20.284(b)</w:t>
      </w:r>
    </w:p>
    <w:p w14:paraId="0365D43D" w14:textId="77777777" w:rsidR="006C26E6" w:rsidRDefault="006C26E6" w:rsidP="006C26E6">
      <w:pPr>
        <w:spacing w:line="240" w:lineRule="auto"/>
        <w:contextualSpacing/>
      </w:pPr>
      <w:r>
        <w:tab/>
      </w:r>
      <w:r w:rsidR="00882472">
        <w:tab/>
      </w:r>
      <w:r>
        <w:t>21.1%</w:t>
      </w:r>
      <w:r>
        <w:tab/>
        <w:t>All building construction</w:t>
      </w:r>
    </w:p>
    <w:p w14:paraId="748BE5AC" w14:textId="77777777" w:rsidR="006C26E6" w:rsidRDefault="006C26E6" w:rsidP="00882472">
      <w:pPr>
        <w:spacing w:line="240" w:lineRule="auto"/>
        <w:ind w:left="720" w:firstLine="720"/>
        <w:contextualSpacing/>
      </w:pPr>
      <w:r>
        <w:t>32.9%</w:t>
      </w:r>
      <w:r>
        <w:tab/>
        <w:t>All special Trade Construction</w:t>
      </w:r>
    </w:p>
    <w:p w14:paraId="35F6FC8F" w14:textId="77777777" w:rsidR="006C26E6" w:rsidRDefault="006C26E6" w:rsidP="00882472">
      <w:pPr>
        <w:spacing w:line="240" w:lineRule="auto"/>
        <w:ind w:left="720" w:firstLine="720"/>
        <w:contextualSpacing/>
      </w:pPr>
      <w:r>
        <w:t>23.7%</w:t>
      </w:r>
      <w:r>
        <w:tab/>
        <w:t>Professional Services</w:t>
      </w:r>
    </w:p>
    <w:p w14:paraId="5F43C434" w14:textId="77777777" w:rsidR="006C26E6" w:rsidRDefault="006C26E6" w:rsidP="00882472">
      <w:pPr>
        <w:spacing w:line="240" w:lineRule="auto"/>
        <w:ind w:left="720" w:firstLine="720"/>
        <w:contextualSpacing/>
      </w:pPr>
      <w:r>
        <w:t>26%</w:t>
      </w:r>
      <w:r>
        <w:tab/>
        <w:t>All other services</w:t>
      </w:r>
    </w:p>
    <w:p w14:paraId="45CAD8F4" w14:textId="77777777" w:rsidR="006C26E6" w:rsidRDefault="006C26E6" w:rsidP="00882472">
      <w:pPr>
        <w:spacing w:line="240" w:lineRule="auto"/>
        <w:ind w:left="720" w:firstLine="720"/>
        <w:contextualSpacing/>
      </w:pPr>
      <w:r>
        <w:t xml:space="preserve">21.1% </w:t>
      </w:r>
      <w:r>
        <w:tab/>
        <w:t>Commodities</w:t>
      </w:r>
    </w:p>
    <w:p w14:paraId="11F1EF38" w14:textId="77777777" w:rsidR="006C26E6" w:rsidRDefault="006C26E6" w:rsidP="006C26E6">
      <w:pPr>
        <w:spacing w:line="240" w:lineRule="auto"/>
        <w:ind w:left="720"/>
        <w:contextualSpacing/>
      </w:pPr>
    </w:p>
    <w:p w14:paraId="09730460" w14:textId="7AE331B0" w:rsidR="006C26E6" w:rsidRPr="00164EE4" w:rsidRDefault="006C26E6" w:rsidP="00882472">
      <w:pPr>
        <w:ind w:left="720"/>
        <w:rPr>
          <w:color w:val="0000FF"/>
          <w:u w:val="single"/>
        </w:rPr>
      </w:pPr>
      <w:r w:rsidRPr="00164EE4">
        <w:rPr>
          <w:color w:val="0000FF"/>
          <w:u w:val="single"/>
        </w:rPr>
        <w:t>HUB Forums</w:t>
      </w:r>
    </w:p>
    <w:p w14:paraId="1C7B7FDD" w14:textId="46B87F55" w:rsidR="0086034A" w:rsidRDefault="006C26E6" w:rsidP="00FD0589">
      <w:pPr>
        <w:spacing w:line="240" w:lineRule="auto"/>
        <w:contextualSpacing/>
      </w:pPr>
      <w:r>
        <w:tab/>
      </w:r>
      <w:r w:rsidR="00882472">
        <w:tab/>
      </w:r>
      <w:r>
        <w:t>Large Construction Event (on site)</w:t>
      </w:r>
    </w:p>
    <w:p w14:paraId="5E7EFFAD" w14:textId="7CDE9489" w:rsidR="00FD0589" w:rsidRDefault="00FD0589" w:rsidP="00AE1142">
      <w:pPr>
        <w:spacing w:line="240" w:lineRule="auto"/>
        <w:ind w:left="2160"/>
        <w:contextualSpacing/>
      </w:pPr>
      <w:r>
        <w:t xml:space="preserve">The forum is an informational </w:t>
      </w:r>
      <w:r w:rsidR="00C8495D">
        <w:t xml:space="preserve">and discussion </w:t>
      </w:r>
      <w:r>
        <w:t xml:space="preserve">session for HUB vendors providing </w:t>
      </w:r>
      <w:r w:rsidR="00C8495D">
        <w:t xml:space="preserve">goods and </w:t>
      </w:r>
      <w:r>
        <w:t>services</w:t>
      </w:r>
      <w:r w:rsidR="00C8495D">
        <w:t xml:space="preserve"> associated with constructions</w:t>
      </w:r>
      <w:r>
        <w:t xml:space="preserve">.  </w:t>
      </w:r>
      <w:r w:rsidR="00A4710F">
        <w:t>UH will discuss the HUB operations, procurement process, and facilities projects.  UH prime contractors are invited to discuss their business and subcontracting opportunities for HUB vendors.</w:t>
      </w:r>
      <w:r w:rsidR="008B4587">
        <w:t xml:space="preserve">  It will provide networking for prime contractors and subcontractors.</w:t>
      </w:r>
    </w:p>
    <w:p w14:paraId="31BC406F" w14:textId="77777777" w:rsidR="00A4710F" w:rsidRDefault="006C26E6" w:rsidP="00FD0589">
      <w:pPr>
        <w:spacing w:line="240" w:lineRule="auto"/>
        <w:contextualSpacing/>
      </w:pPr>
      <w:r>
        <w:tab/>
      </w:r>
      <w:r w:rsidR="00882472">
        <w:tab/>
      </w:r>
    </w:p>
    <w:p w14:paraId="48E50279" w14:textId="1B4A65CF" w:rsidR="006C26E6" w:rsidRDefault="00DB1B55" w:rsidP="00AE1142">
      <w:pPr>
        <w:spacing w:line="240" w:lineRule="auto"/>
        <w:ind w:left="720" w:firstLine="720"/>
        <w:contextualSpacing/>
      </w:pPr>
      <w:r>
        <w:t>UH System HUB Forum</w:t>
      </w:r>
      <w:r w:rsidR="006C26E6">
        <w:t xml:space="preserve"> (online)</w:t>
      </w:r>
    </w:p>
    <w:p w14:paraId="149CB6D9" w14:textId="51942119" w:rsidR="006C26E6" w:rsidRDefault="00C8495D" w:rsidP="00AE1142">
      <w:pPr>
        <w:ind w:left="2160"/>
      </w:pPr>
      <w:r>
        <w:t xml:space="preserve">The forum is an informational session for HUB vendors looking into doing business with the </w:t>
      </w:r>
      <w:r w:rsidR="008B4587">
        <w:t>UH System</w:t>
      </w:r>
      <w:r>
        <w:t xml:space="preserve">.  HUB vendors will have opportunities to </w:t>
      </w:r>
      <w:r w:rsidR="0090137F">
        <w:t xml:space="preserve">learn HUB </w:t>
      </w:r>
      <w:r w:rsidR="008B4587">
        <w:t xml:space="preserve">certification and </w:t>
      </w:r>
      <w:r w:rsidR="0090137F">
        <w:t>business processes</w:t>
      </w:r>
      <w:r w:rsidR="008B4587">
        <w:t>.  UH Purchasing will discuss procurement process.</w:t>
      </w:r>
      <w:r w:rsidR="0090137F">
        <w:t xml:space="preserve">  </w:t>
      </w:r>
      <w:r>
        <w:t xml:space="preserve"> </w:t>
      </w:r>
    </w:p>
    <w:p w14:paraId="3AC6A1D6" w14:textId="77777777" w:rsidR="00164EE4" w:rsidRDefault="00164EE4" w:rsidP="00AE1142">
      <w:pPr>
        <w:ind w:left="2160"/>
      </w:pPr>
    </w:p>
    <w:p w14:paraId="1DB5956A" w14:textId="77777777" w:rsidR="006C26E6" w:rsidRPr="00164EE4" w:rsidRDefault="006C26E6" w:rsidP="00882472">
      <w:pPr>
        <w:ind w:firstLine="720"/>
        <w:rPr>
          <w:color w:val="0000FF"/>
          <w:u w:val="single"/>
        </w:rPr>
      </w:pPr>
      <w:r w:rsidRPr="00164EE4">
        <w:rPr>
          <w:color w:val="0000FF"/>
          <w:u w:val="single"/>
        </w:rPr>
        <w:t>HUB Subcontracting Plan (HSP)</w:t>
      </w:r>
    </w:p>
    <w:p w14:paraId="40F50B55" w14:textId="686519BC" w:rsidR="006C26E6" w:rsidRDefault="00D22122" w:rsidP="006C26E6">
      <w:pPr>
        <w:pStyle w:val="ListParagraph"/>
        <w:numPr>
          <w:ilvl w:val="0"/>
          <w:numId w:val="1"/>
        </w:numPr>
      </w:pPr>
      <w:r>
        <w:t>T</w:t>
      </w:r>
      <w:r w:rsidR="006C26E6">
        <w:t xml:space="preserve">he Texas Government Code </w:t>
      </w:r>
      <w:r>
        <w:t xml:space="preserve">2161.252 </w:t>
      </w:r>
      <w:r w:rsidR="00740EFF">
        <w:t xml:space="preserve">(b) </w:t>
      </w:r>
      <w:r>
        <w:t>requires the Subcontracting Plan for contracts of $100K or more</w:t>
      </w:r>
      <w:r w:rsidR="00E56AD1">
        <w:t xml:space="preserve"> where subcontracting is likely</w:t>
      </w:r>
    </w:p>
    <w:p w14:paraId="0F4D3ED6" w14:textId="09993E6E" w:rsidR="004D5663" w:rsidRDefault="004D5663" w:rsidP="004D5663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In accordance with the Texas Administrative Code Section 20.285, UH takes the following steps to determine the HUB subcontracting probability:</w:t>
      </w:r>
    </w:p>
    <w:p w14:paraId="43B9CA04" w14:textId="7A36430A" w:rsidR="004D5663" w:rsidRDefault="004D5663" w:rsidP="004D5663">
      <w:pPr>
        <w:pStyle w:val="ListParagraph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Examine the scope of work to be performed under the proposed contract and determine if it is likely that some of the work may be performed by a subcontractor;</w:t>
      </w:r>
    </w:p>
    <w:p w14:paraId="0EB6CD2C" w14:textId="656A9F18" w:rsidR="004D5663" w:rsidRDefault="004D5663" w:rsidP="004D5663">
      <w:pPr>
        <w:pStyle w:val="ListParagraph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Check the HUB directory for HUBs that may be available to perform the contract work; and</w:t>
      </w:r>
    </w:p>
    <w:p w14:paraId="466636E9" w14:textId="4BF60048" w:rsidR="004D5663" w:rsidRPr="00AE1142" w:rsidRDefault="004D5663" w:rsidP="00AE1142">
      <w:pPr>
        <w:pStyle w:val="ListParagraph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Consider whether subcontracting is probable for only a subset of the work expected to be performed or the funds to be expended under the contract.</w:t>
      </w:r>
    </w:p>
    <w:p w14:paraId="13C08011" w14:textId="76E20F5B" w:rsidR="00933194" w:rsidRDefault="00933194" w:rsidP="00882472">
      <w:pPr>
        <w:spacing w:line="240" w:lineRule="auto"/>
        <w:ind w:left="720" w:firstLine="360"/>
        <w:contextualSpacing/>
      </w:pPr>
      <w:r>
        <w:t>The UH HUB Department provide</w:t>
      </w:r>
      <w:r w:rsidR="000B7926">
        <w:t>s</w:t>
      </w:r>
      <w:r>
        <w:t xml:space="preserve"> the following:</w:t>
      </w:r>
    </w:p>
    <w:p w14:paraId="5AFDCAE4" w14:textId="77777777" w:rsidR="00933194" w:rsidRDefault="00933194" w:rsidP="00933194">
      <w:pPr>
        <w:spacing w:line="240" w:lineRule="auto"/>
        <w:ind w:left="720"/>
        <w:contextualSpacing/>
      </w:pPr>
    </w:p>
    <w:p w14:paraId="555D67F1" w14:textId="77777777" w:rsidR="00933194" w:rsidRPr="00164EE4" w:rsidRDefault="00933194" w:rsidP="00933194">
      <w:pPr>
        <w:spacing w:line="240" w:lineRule="auto"/>
        <w:ind w:left="720" w:firstLine="720"/>
        <w:contextualSpacing/>
        <w:rPr>
          <w:i/>
        </w:rPr>
      </w:pPr>
      <w:r w:rsidRPr="00164EE4">
        <w:rPr>
          <w:i/>
        </w:rPr>
        <w:t>HUB Courtesy Review</w:t>
      </w:r>
    </w:p>
    <w:p w14:paraId="7B695D97" w14:textId="77777777" w:rsidR="00933194" w:rsidRDefault="00933194" w:rsidP="006C1E86">
      <w:pPr>
        <w:pStyle w:val="ListParagraph"/>
        <w:numPr>
          <w:ilvl w:val="0"/>
          <w:numId w:val="3"/>
        </w:numPr>
        <w:spacing w:line="240" w:lineRule="auto"/>
      </w:pPr>
      <w:r>
        <w:t>Review a prime contractor’s HSP form application to ensure that the form is completed properly before it is submitted to UH.</w:t>
      </w:r>
    </w:p>
    <w:p w14:paraId="5DBC08DD" w14:textId="000ACA13" w:rsidR="006C1E86" w:rsidRPr="00AE1142" w:rsidRDefault="008B4587" w:rsidP="00AE1142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 xml:space="preserve">See the solicitation document for more </w:t>
      </w:r>
      <w:r w:rsidR="00982193">
        <w:rPr>
          <w:i/>
          <w:iCs/>
        </w:rPr>
        <w:t>information</w:t>
      </w:r>
      <w:r>
        <w:rPr>
          <w:i/>
          <w:iCs/>
        </w:rPr>
        <w:t xml:space="preserve"> about requirements.  The review process will take up to 10 business days.</w:t>
      </w:r>
    </w:p>
    <w:p w14:paraId="14387048" w14:textId="77777777" w:rsidR="00933194" w:rsidRDefault="00933194" w:rsidP="00933194">
      <w:pPr>
        <w:spacing w:line="240" w:lineRule="auto"/>
        <w:ind w:left="1440"/>
        <w:contextualSpacing/>
      </w:pPr>
    </w:p>
    <w:p w14:paraId="0D3F43CA" w14:textId="77777777" w:rsidR="00164EE4" w:rsidRDefault="00164EE4" w:rsidP="00933194">
      <w:pPr>
        <w:spacing w:line="240" w:lineRule="auto"/>
        <w:ind w:left="1440"/>
        <w:contextualSpacing/>
      </w:pPr>
    </w:p>
    <w:p w14:paraId="54382889" w14:textId="713B5BD7" w:rsidR="00933194" w:rsidRPr="00164EE4" w:rsidRDefault="00933194" w:rsidP="00933194">
      <w:pPr>
        <w:spacing w:line="240" w:lineRule="auto"/>
        <w:ind w:left="1440"/>
        <w:contextualSpacing/>
        <w:rPr>
          <w:i/>
        </w:rPr>
      </w:pPr>
      <w:r w:rsidRPr="00164EE4">
        <w:rPr>
          <w:i/>
        </w:rPr>
        <w:lastRenderedPageBreak/>
        <w:t>HSP Training</w:t>
      </w:r>
    </w:p>
    <w:p w14:paraId="0977FA52" w14:textId="257809F0" w:rsidR="00933194" w:rsidRDefault="00933194" w:rsidP="00933194">
      <w:pPr>
        <w:spacing w:line="240" w:lineRule="auto"/>
        <w:ind w:left="1440"/>
        <w:contextualSpacing/>
      </w:pPr>
      <w:r>
        <w:t xml:space="preserve">Training sessions on demand to provide guidance to the prime contractors on how to complete the HSP form.  </w:t>
      </w:r>
      <w:hyperlink r:id="rId5" w:history="1">
        <w:r w:rsidR="009C0514" w:rsidRPr="009C0514">
          <w:rPr>
            <w:rStyle w:val="Hyperlink"/>
          </w:rPr>
          <w:t>See our training slides</w:t>
        </w:r>
      </w:hyperlink>
      <w:r w:rsidR="009C0514">
        <w:t>.</w:t>
      </w:r>
    </w:p>
    <w:p w14:paraId="5ACADA81" w14:textId="77777777" w:rsidR="00933194" w:rsidRDefault="00933194" w:rsidP="00933194">
      <w:pPr>
        <w:spacing w:line="240" w:lineRule="auto"/>
        <w:ind w:left="1440"/>
        <w:contextualSpacing/>
      </w:pPr>
    </w:p>
    <w:p w14:paraId="332D61FA" w14:textId="56BC9FE3" w:rsidR="00933194" w:rsidRDefault="00BF0DF2" w:rsidP="00933194">
      <w:pPr>
        <w:spacing w:line="240" w:lineRule="auto"/>
        <w:ind w:left="1440"/>
        <w:contextualSpacing/>
      </w:pPr>
      <w:r>
        <w:t>HSP/</w:t>
      </w:r>
      <w:r w:rsidR="00413F59">
        <w:t xml:space="preserve">B2G </w:t>
      </w:r>
      <w:r w:rsidR="00933194">
        <w:t>Compliance Training</w:t>
      </w:r>
    </w:p>
    <w:p w14:paraId="706A7A92" w14:textId="77777777" w:rsidR="00413F59" w:rsidRDefault="00413F59" w:rsidP="00933194">
      <w:pPr>
        <w:spacing w:line="240" w:lineRule="auto"/>
        <w:ind w:left="1440"/>
        <w:contextualSpacing/>
      </w:pPr>
      <w:r>
        <w:t>UH utilizes the software B2G to maintain the HUB sub-contractor payments by prime contractors.</w:t>
      </w:r>
    </w:p>
    <w:p w14:paraId="6F1488DD" w14:textId="1E25D494" w:rsidR="00933194" w:rsidRDefault="00413F59" w:rsidP="00933194">
      <w:pPr>
        <w:spacing w:line="240" w:lineRule="auto"/>
        <w:ind w:left="1440"/>
        <w:contextualSpacing/>
      </w:pPr>
      <w:r>
        <w:t>B2G provides t</w:t>
      </w:r>
      <w:r w:rsidR="00933194">
        <w:t xml:space="preserve">raining sessions to guide the prime contractors after the contracts are awarded to make sure that they follow the process </w:t>
      </w:r>
      <w:r w:rsidR="00982193">
        <w:t xml:space="preserve">and </w:t>
      </w:r>
      <w:r w:rsidR="00933194">
        <w:t xml:space="preserve">report their subcontractor payments.   </w:t>
      </w:r>
      <w:r w:rsidR="00C83207">
        <w:t>Once set up in the system, the prime contractor will receive a notification e-mail from B2G including the instructions on how to log</w:t>
      </w:r>
      <w:r w:rsidR="00982193">
        <w:t xml:space="preserve"> </w:t>
      </w:r>
      <w:r w:rsidR="00C83207">
        <w:t>in</w:t>
      </w:r>
      <w:r>
        <w:t>.</w:t>
      </w:r>
      <w:r w:rsidR="00933194">
        <w:t xml:space="preserve">  </w:t>
      </w:r>
    </w:p>
    <w:p w14:paraId="2C58F008" w14:textId="77777777" w:rsidR="00BF0DF2" w:rsidRDefault="00BF0DF2" w:rsidP="00933194">
      <w:pPr>
        <w:spacing w:line="240" w:lineRule="auto"/>
        <w:ind w:left="1440"/>
        <w:contextualSpacing/>
      </w:pPr>
    </w:p>
    <w:p w14:paraId="107465DD" w14:textId="77E16D2A" w:rsidR="006E3EE5" w:rsidRDefault="000C1561" w:rsidP="00BF0DF2">
      <w:pPr>
        <w:spacing w:line="240" w:lineRule="auto"/>
        <w:ind w:left="1440"/>
        <w:contextualSpacing/>
      </w:pPr>
      <w:r>
        <w:t xml:space="preserve">After logging in, click on “Training Videos in the Video Library” to see </w:t>
      </w:r>
      <w:r w:rsidR="006E3EE5">
        <w:t>video</w:t>
      </w:r>
      <w:r>
        <w:t xml:space="preserve"> training session</w:t>
      </w:r>
      <w:r w:rsidR="002E27FA">
        <w:t xml:space="preserve">s including </w:t>
      </w:r>
      <w:r>
        <w:t xml:space="preserve">system navigation and </w:t>
      </w:r>
      <w:r w:rsidR="002E27FA">
        <w:t>step-by-step instructions</w:t>
      </w:r>
      <w:r>
        <w:t>.</w:t>
      </w:r>
    </w:p>
    <w:p w14:paraId="3C1EBD5F" w14:textId="0253ADF9" w:rsidR="002E27FA" w:rsidRDefault="002E27FA" w:rsidP="006E3EE5">
      <w:pPr>
        <w:spacing w:line="240" w:lineRule="auto"/>
        <w:ind w:left="720"/>
        <w:contextualSpacing/>
      </w:pPr>
    </w:p>
    <w:p w14:paraId="5F45CF5F" w14:textId="47F7087B" w:rsidR="002E27FA" w:rsidRDefault="002E27FA" w:rsidP="002E27FA">
      <w:pPr>
        <w:spacing w:line="240" w:lineRule="auto"/>
        <w:ind w:left="720" w:firstLine="720"/>
        <w:contextualSpacing/>
      </w:pPr>
      <w:r>
        <w:rPr>
          <w:noProof/>
        </w:rPr>
        <w:drawing>
          <wp:inline distT="0" distB="0" distL="0" distR="0" wp14:anchorId="4B4FBBF7" wp14:editId="4B276AA2">
            <wp:extent cx="4626591" cy="621591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653" cy="64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D3BFC" w14:textId="1CC8D751" w:rsidR="002E27FA" w:rsidRDefault="002E27FA" w:rsidP="002E27FA">
      <w:pPr>
        <w:spacing w:line="240" w:lineRule="auto"/>
        <w:ind w:left="720" w:firstLine="720"/>
        <w:contextualSpacing/>
      </w:pPr>
    </w:p>
    <w:p w14:paraId="5FF8FFFD" w14:textId="345FC6E8" w:rsidR="002E27FA" w:rsidRDefault="002E27FA" w:rsidP="002E27FA">
      <w:pPr>
        <w:spacing w:line="240" w:lineRule="auto"/>
        <w:ind w:left="720" w:firstLine="720"/>
        <w:contextualSpacing/>
      </w:pPr>
      <w:r>
        <w:rPr>
          <w:noProof/>
        </w:rPr>
        <w:drawing>
          <wp:inline distT="0" distB="0" distL="0" distR="0" wp14:anchorId="595E91D0" wp14:editId="105CF2F9">
            <wp:extent cx="5590462" cy="6346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4008" cy="6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2E6FF" w14:textId="77777777" w:rsidR="002E27FA" w:rsidRDefault="002E27FA" w:rsidP="00AE1142">
      <w:pPr>
        <w:spacing w:line="240" w:lineRule="auto"/>
        <w:ind w:left="720" w:firstLine="720"/>
        <w:contextualSpacing/>
      </w:pPr>
    </w:p>
    <w:p w14:paraId="7EF6EB6B" w14:textId="6AFD3A92" w:rsidR="006E3EE5" w:rsidRDefault="000C1561" w:rsidP="00AE1142">
      <w:pPr>
        <w:spacing w:line="240" w:lineRule="auto"/>
        <w:ind w:left="1440"/>
        <w:contextualSpacing/>
      </w:pPr>
      <w:r>
        <w:t xml:space="preserve">The prime contractors are responsible for entering the subcontractor payments </w:t>
      </w:r>
      <w:r w:rsidR="00D6314C">
        <w:t>promptly.  UH HUB monitors the database and communicate</w:t>
      </w:r>
      <w:r w:rsidR="00982193">
        <w:t>s</w:t>
      </w:r>
      <w:r w:rsidR="00D6314C">
        <w:t xml:space="preserve"> any underperformance to the applicable prime contractors to ensure that they complete their contracts in accordance with their HUB Subcontracting plan.</w:t>
      </w:r>
      <w:r>
        <w:t xml:space="preserve">  </w:t>
      </w:r>
      <w:r w:rsidRPr="000C1561">
        <w:t xml:space="preserve">If </w:t>
      </w:r>
      <w:r>
        <w:t>the prime</w:t>
      </w:r>
      <w:r w:rsidRPr="000C1561">
        <w:t xml:space="preserve"> contractor</w:t>
      </w:r>
      <w:r w:rsidR="00D6314C">
        <w:t>s</w:t>
      </w:r>
      <w:r w:rsidRPr="000C1561">
        <w:t xml:space="preserve"> failed to implement the </w:t>
      </w:r>
      <w:r>
        <w:t xml:space="preserve">HUB subcontracting </w:t>
      </w:r>
      <w:r w:rsidRPr="000C1561">
        <w:t xml:space="preserve">plan in good faith, </w:t>
      </w:r>
      <w:r>
        <w:t>UH</w:t>
      </w:r>
      <w:r w:rsidRPr="000C1561">
        <w:t xml:space="preserve"> may bar the contractor</w:t>
      </w:r>
      <w:r w:rsidR="00D6314C">
        <w:t>s</w:t>
      </w:r>
      <w:r w:rsidRPr="000C1561">
        <w:t xml:space="preserve"> from further contracting opportunities</w:t>
      </w:r>
      <w:r>
        <w:t xml:space="preserve"> per Texas Government Code 2161.253.</w:t>
      </w:r>
    </w:p>
    <w:p w14:paraId="0FBCE0D0" w14:textId="77777777" w:rsidR="00BF0DF2" w:rsidRDefault="00BF0DF2" w:rsidP="00AE1142">
      <w:pPr>
        <w:spacing w:line="240" w:lineRule="auto"/>
        <w:ind w:left="1440"/>
        <w:contextualSpacing/>
      </w:pPr>
    </w:p>
    <w:p w14:paraId="260A12B7" w14:textId="0CA32A60" w:rsidR="00933194" w:rsidRDefault="00882472" w:rsidP="00933194">
      <w:pPr>
        <w:spacing w:line="240" w:lineRule="auto"/>
        <w:ind w:left="720"/>
        <w:contextualSpacing/>
      </w:pPr>
      <w:r>
        <w:tab/>
        <w:t xml:space="preserve">Contact </w:t>
      </w:r>
      <w:r w:rsidR="00867388">
        <w:t xml:space="preserve">Tamika Rojas at </w:t>
      </w:r>
      <w:r>
        <w:t xml:space="preserve">(713)743-4283 </w:t>
      </w:r>
      <w:r w:rsidR="00867388">
        <w:t xml:space="preserve">(UH HUB Department) </w:t>
      </w:r>
      <w:r>
        <w:t>for additional information.</w:t>
      </w:r>
      <w:bookmarkStart w:id="0" w:name="_GoBack"/>
      <w:bookmarkEnd w:id="0"/>
      <w:r w:rsidR="00933194">
        <w:tab/>
      </w:r>
    </w:p>
    <w:p w14:paraId="4450A0EA" w14:textId="6439FFC1" w:rsidR="008E600A" w:rsidRDefault="008E600A" w:rsidP="00933194">
      <w:pPr>
        <w:spacing w:line="240" w:lineRule="auto"/>
        <w:ind w:left="720"/>
        <w:contextualSpacing/>
      </w:pPr>
    </w:p>
    <w:p w14:paraId="20158BA5" w14:textId="04F9F5EF" w:rsidR="008E600A" w:rsidRPr="00164EE4" w:rsidRDefault="008E600A" w:rsidP="00933194">
      <w:pPr>
        <w:spacing w:line="240" w:lineRule="auto"/>
        <w:ind w:left="720"/>
        <w:contextualSpacing/>
        <w:rPr>
          <w:color w:val="0000FF"/>
          <w:u w:val="single"/>
        </w:rPr>
      </w:pPr>
      <w:r w:rsidRPr="00164EE4">
        <w:rPr>
          <w:color w:val="0000FF"/>
          <w:u w:val="single"/>
        </w:rPr>
        <w:t>HUB Reports</w:t>
      </w:r>
    </w:p>
    <w:p w14:paraId="045C8B39" w14:textId="68031C84" w:rsidR="008E600A" w:rsidRDefault="004057CB" w:rsidP="00933194">
      <w:pPr>
        <w:spacing w:line="240" w:lineRule="auto"/>
        <w:ind w:left="720"/>
        <w:contextualSpacing/>
      </w:pPr>
      <w:r>
        <w:tab/>
      </w:r>
    </w:p>
    <w:p w14:paraId="5A69E5C5" w14:textId="2AE104CD" w:rsidR="004057CB" w:rsidRDefault="004057CB" w:rsidP="004057CB">
      <w:pPr>
        <w:spacing w:line="240" w:lineRule="auto"/>
        <w:ind w:left="1440"/>
        <w:contextualSpacing/>
      </w:pPr>
      <w:r>
        <w:t xml:space="preserve">The UHS/UH HUB Reports can be viewed on </w:t>
      </w:r>
      <w:hyperlink r:id="rId8" w:history="1">
        <w:r w:rsidRPr="004057CB">
          <w:rPr>
            <w:rStyle w:val="Hyperlink"/>
          </w:rPr>
          <w:t>the Comptroller’s website</w:t>
        </w:r>
      </w:hyperlink>
      <w:r>
        <w:t xml:space="preserve"> </w:t>
      </w:r>
      <w:r w:rsidR="000B7926">
        <w:t>u</w:t>
      </w:r>
      <w:r>
        <w:t>nder Section VII. State Agency Expenditure Data.</w:t>
      </w:r>
    </w:p>
    <w:sectPr w:rsidR="004057CB" w:rsidSect="008E6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70238C" w16cex:dateUtc="2025-04-16T17:09:00Z"/>
  <w16cex:commentExtensible w16cex:durableId="037F05E7" w16cex:dateUtc="2025-04-16T17:09:00Z"/>
  <w16cex:commentExtensible w16cex:durableId="124DE3FE" w16cex:dateUtc="2025-04-16T17:12:00Z"/>
  <w16cex:commentExtensible w16cex:durableId="5C1A004F" w16cex:dateUtc="2025-04-16T17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62196"/>
    <w:multiLevelType w:val="hybridMultilevel"/>
    <w:tmpl w:val="50566E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0A7277"/>
    <w:multiLevelType w:val="hybridMultilevel"/>
    <w:tmpl w:val="5EDED678"/>
    <w:lvl w:ilvl="0" w:tplc="25A240D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13E75"/>
    <w:multiLevelType w:val="hybridMultilevel"/>
    <w:tmpl w:val="A59C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4A"/>
    <w:rsid w:val="00010E85"/>
    <w:rsid w:val="00033341"/>
    <w:rsid w:val="0005088A"/>
    <w:rsid w:val="000B7926"/>
    <w:rsid w:val="000C1561"/>
    <w:rsid w:val="00136BBA"/>
    <w:rsid w:val="00164EE4"/>
    <w:rsid w:val="00240DAC"/>
    <w:rsid w:val="002E1A09"/>
    <w:rsid w:val="002E27FA"/>
    <w:rsid w:val="003003AE"/>
    <w:rsid w:val="003D3252"/>
    <w:rsid w:val="004057CB"/>
    <w:rsid w:val="00413F59"/>
    <w:rsid w:val="004D5663"/>
    <w:rsid w:val="005771E8"/>
    <w:rsid w:val="006B2BBF"/>
    <w:rsid w:val="006C1E86"/>
    <w:rsid w:val="006C26E6"/>
    <w:rsid w:val="006C30E9"/>
    <w:rsid w:val="006E3EE5"/>
    <w:rsid w:val="00730A2C"/>
    <w:rsid w:val="00740EFF"/>
    <w:rsid w:val="0086034A"/>
    <w:rsid w:val="00867388"/>
    <w:rsid w:val="00882472"/>
    <w:rsid w:val="008B4587"/>
    <w:rsid w:val="008E600A"/>
    <w:rsid w:val="0090137F"/>
    <w:rsid w:val="00933194"/>
    <w:rsid w:val="00982193"/>
    <w:rsid w:val="009C0514"/>
    <w:rsid w:val="00A4710F"/>
    <w:rsid w:val="00AE1142"/>
    <w:rsid w:val="00BB53CF"/>
    <w:rsid w:val="00BF0DF2"/>
    <w:rsid w:val="00C15E30"/>
    <w:rsid w:val="00C42672"/>
    <w:rsid w:val="00C83207"/>
    <w:rsid w:val="00C8495D"/>
    <w:rsid w:val="00C93645"/>
    <w:rsid w:val="00D05E06"/>
    <w:rsid w:val="00D22122"/>
    <w:rsid w:val="00D6314C"/>
    <w:rsid w:val="00DB1B55"/>
    <w:rsid w:val="00E56AD1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476F"/>
  <w15:chartTrackingRefBased/>
  <w15:docId w15:val="{1EF97F7B-2116-4CFA-9F6F-683E99DE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2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7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6AD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0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troller.texas.gov/data/purchasing/hub/fy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T:\HUB_New\HSP%20Training%20Video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Yurus, Sakurako H</dc:creator>
  <cp:keywords/>
  <dc:description/>
  <cp:lastModifiedBy>Yurus, Sakurako H</cp:lastModifiedBy>
  <cp:revision>6</cp:revision>
  <dcterms:created xsi:type="dcterms:W3CDTF">2025-04-28T19:50:00Z</dcterms:created>
  <dcterms:modified xsi:type="dcterms:W3CDTF">2025-05-01T16:58:00Z</dcterms:modified>
</cp:coreProperties>
</file>